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73" w:rsidRDefault="00D37873" w:rsidP="00D378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D37873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получения бесплатной юридической помощи необходимо обратится в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D37873" w:rsidRPr="00951DCD" w:rsidRDefault="00D37873" w:rsidP="00D37873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ab/>
        <w:t>Типичные ошибки при совершении действий:</w:t>
      </w:r>
    </w:p>
    <w:p w:rsidR="00D37873" w:rsidRPr="00951DCD" w:rsidRDefault="00D37873" w:rsidP="00D37873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будет;</w:t>
      </w:r>
      <w:r w:rsidR="00E24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юристу или адвокату, оказывающему бесплатную юридическую помощь, будет затруднительно в полной мере оценить ситуацию и выбрать правильный путь для восстановления нарушенных прав;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государственное юридическое бюро вправе принять решение о безосновательности очередного заявления.</w:t>
      </w:r>
      <w:r w:rsidRPr="00951DCD">
        <w:rPr>
          <w:rFonts w:ascii="Times New Roman" w:hAnsi="Times New Roman" w:cs="Times New Roman"/>
          <w:sz w:val="28"/>
          <w:szCs w:val="28"/>
        </w:rPr>
        <w:br/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ab/>
        <w:t>Типичными юридическими ошибками при совершении гражданами юридически значимых действий являются: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отсутствие в обращении гражданина фамилии или почтового адреса, по которому должен быть отправлен ответ;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вопросы, изложенные в обращении, не входят в компетенцию деятельности органа исполнительной власти.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Таким образом, имеются следующие типичные ошибки, влекущие оставление обращений граждан без ответа: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в письменном обращении не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указаны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</w:t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ab/>
        <w:t>Порядок предъявления и приема заявлений и жалоб в суде.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Истец - лицо, обращающееся в суд за защитой своего нарушенного или оспариваемого права.</w:t>
      </w:r>
    </w:p>
    <w:p w:rsidR="00E246EE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Ответчик - лицо, к которому предъявлено исковое требование, т.е. лицо, которое, по мнению истца, нарушает или оспаривает его права и охраняемые законом интересы.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Помимо истца и ответчика, в процессе могут принимать участие лица, имеющие самостоятельные требования на предмет спора, а равно в случае, если решение по делу может повлиять на их права или обязанности по отношению к одной из сторон. Такие участники процесса именуются третьими лицами. В качестве сторон и третьих лиц в гражданском процессе могут выступать как физические лица (граждане, иностранцы, лица без гражданства), так и юридические лица, т.е. организации, которые обладают обособленным имуществом, могут от своего имени приобретать имущественные и личные неимущественные права,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нести обязанности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выступать в суде в качестве истца и ответчика. Для участия в процессе граждане и организации должны обладать гражданской процессуальной правоспособностью, т.е. способностью иметь гражданские процессуальные права и обязанности. 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Гражданская процессуальная правоспособность признается законом в равной мере за всеми физическими лицами, а также за организациями, пользующимися правами юридического лица, и возникает у физических лиц с момента рождения, а у юридических - с момента их создания. Кроме правоспособности необходимо обладать гражданской процессуальной дееспособностью - способность своими действиями осуществлять процессуальные права, выполнять процессуальные обязанности и поручать ведение дела в суде представителю (гражданская процессуальная дееспособность) принадлежит в полном объеме гражданам, достигшим </w:t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возраста восемнадцати лет, и организациям. Несовершеннолетние в возрасте до 14 лет, а также физические лица, признанные недееспособными, если иное не предусмотрено Гражданско-процессуальным кодексом, защищают в процессе их законные представители - родители, усыновители, опекуны, попечители или иные лица, которым это право предоставлено федеральным законом. Однако суд вправе привлечь к участию в таких делах граждан, признанных недееспособными.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дееспособным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(эмансипации). Несовершеннолетние в возрасте от 14 до 18 лет, а также физические лица, признанные ограниченно дееспособными вследствие злоупотребления спиртными напитками или наркотическими веществами, участвуют в процессе вместе со своими законными представителями - родителями, усыновителями, попечителями.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защиты своих прав и интересов стороны в гражданском процессе наделены значительными процессуальными правами.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Они могут знакомиться с материалами дела, делать выписки из них, снимать копии, заявлять отводы судьям, прокурору, эксперту, переводчику, секретарю судебного заседания, представителям общественности, представлять доказательства, участвовать в исследовании доказательств, задавать вопросы другим лицам, участвующим в деле, свидетелям и экспертам, давать устные и письменные объяснения суду, заявлять ходатайства и представлять свои доводы и соображения по всем возникающим в ходе судебного разбирательства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вопросам, а также возражать против ходатайств, доводов и соображений других лиц, участвующих в деле, обжаловать решения и определения суда и т.д. Суд по своей инициативе гражданских дел не возбуждает.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Возбуждаются гражданские дела либо по заявлению самого лица, обращающегося за защитой своего права или охраняемого законом интереса; либо по заявлению прокурора; либо по заявлению органов государственного управления, профсоюзов, предприятий, учреждений, организаций и т.д.</w:t>
      </w:r>
      <w:r w:rsidRPr="00951DCD">
        <w:rPr>
          <w:rFonts w:ascii="Times New Roman" w:hAnsi="Times New Roman" w:cs="Times New Roman"/>
          <w:sz w:val="28"/>
          <w:szCs w:val="28"/>
        </w:rPr>
        <w:br/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делам искового производства подаются исковые заявления, а по делам, вытекающим из публичных отношений и по делам особого производства - жалобы и заявления.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Исковое заявление подается в суд в письменной форме. Закон предусматривает, какая информация должна содержаться в исковом заявлении и предписывает обязательную его форму. Статья 131 ГПК РФ посвящена форме и содержанию искового заявления. Указание адресов сторон и других участвующих в деле лиц имеет существенное значение для определения подсудности дела, а также для направления повесток и извещений.</w:t>
      </w:r>
    </w:p>
    <w:p w:rsidR="00FA2FB6" w:rsidRDefault="00D37873" w:rsidP="00D378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</w:p>
    <w:p w:rsidR="00D37873" w:rsidRPr="00951DCD" w:rsidRDefault="00D37873" w:rsidP="00D378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Граждане могут вести свои дела в суде лично или через представителей. Право вести дело в судебных органах через представителя принадлежит лицам, участвующим в деле: сторонам, третьим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 самостоятельными исковыми требованиями, так и без них. Судебное представительство возможно по любым гражданским делам и во всех стадиях гражданского процесса: в суде первой инстанции, при пересмотре судебных постановлений в кассационном и надзорном порядке, по вновь открывшимся обстоятельствам, в исполнительном производстве. Ведение дела с помощью представителя не лишает сторону права лично участвовать в процессе совместно со своим представителем. Представительство бывает двух видов - в силу закона и по доверенности. Права и охраняемые законом интересы недееспособных граждан, граждан, не обладающих полной дееспособностью, и граждан, признанных ограниченно дееспособными, защищают в суде их родители, усыновители, опекуны или попечители, которые представляют суду документы, удостоверяющие их полномочия. Законные представители совершают от имени представляемых все </w:t>
      </w:r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процессуальные действия, право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совершения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принадлежит представляемым, с ограничениями, предусмотренными законом (часть 1 статьи 52 ГПК РФ). Для законных представителей не требуется специального документа типа доверенности, достаточно лишь документа, удостоверяющего их статус, например свидетельства о рождении ребенка. Закон предоставляет законным представителям право поручить ведение в суде дела другому лицу, избранному ими в качестве представителя, о чем прямо указано в части 3 статьи 52 ГПК РФ. Второй вид представительства - по доверенности. В этом случае полномочия поверенного (т.е. того, кого уполномочили) оформляются специальным документом - доверенностью, заверенной нотариусом или соответствующим должностным лицом. Полномочия представителя (поверенного) могут быть выражены и в устном заявлении доверителя (т.е. того, кто уполномочивает) на суде, занесенном в протокол судебного заседания. Полномочия адвоката на ведение дела в суде удостоверяется ордером, выдаваемым юридическим образованием, например директором адвокатского бюро (старшим партнером). Доверенности, выдаваемые гражданами, могут быть удостоверены как в нотариальном порядке, так и предприятиями, учреждениями или организациями, где </w:t>
      </w:r>
      <w:proofErr w:type="gramStart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</w:t>
      </w:r>
      <w:proofErr w:type="gramEnd"/>
      <w:r w:rsidRPr="00951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учится доверитель, жилищно-эксплуатационной организацией по месту жительства доверителя, администрацией стационарного лечебного учреждения, воинской частью, если доверенность выдается военнослужащим. Доверенность, выдаваемая гражданином, находящимся в заключении, удостоверяется администрацией соответствующего места заключения. Доверенность от имени юридического лица выдается его руководителем.</w:t>
      </w:r>
    </w:p>
    <w:p w:rsidR="001C2618" w:rsidRDefault="001C2618">
      <w:bookmarkStart w:id="0" w:name="_GoBack"/>
      <w:bookmarkEnd w:id="0"/>
    </w:p>
    <w:sectPr w:rsidR="001C2618" w:rsidSect="00AC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C0"/>
    <w:rsid w:val="001C2618"/>
    <w:rsid w:val="00AC243C"/>
    <w:rsid w:val="00CA25C0"/>
    <w:rsid w:val="00D37873"/>
    <w:rsid w:val="00E246EE"/>
    <w:rsid w:val="00FA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1758</Words>
  <Characters>10024</Characters>
  <Application>Microsoft Office Word</Application>
  <DocSecurity>0</DocSecurity>
  <Lines>83</Lines>
  <Paragraphs>23</Paragraphs>
  <ScaleCrop>false</ScaleCrop>
  <Company>Microsoft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Светлана</cp:lastModifiedBy>
  <cp:revision>4</cp:revision>
  <dcterms:created xsi:type="dcterms:W3CDTF">2022-05-27T07:51:00Z</dcterms:created>
  <dcterms:modified xsi:type="dcterms:W3CDTF">2024-10-17T06:07:00Z</dcterms:modified>
</cp:coreProperties>
</file>